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6" w:rsidRDefault="00E90F63" w:rsidP="00952599">
      <w:pPr>
        <w:jc w:val="both"/>
        <w:rPr>
          <w:rFonts w:ascii="Times New Roman" w:hAnsi="Times New Roman" w:cs="Times New Roman"/>
          <w:sz w:val="24"/>
          <w:szCs w:val="24"/>
        </w:rPr>
      </w:pPr>
      <w:r w:rsidRPr="00E90F63">
        <w:rPr>
          <w:rFonts w:ascii="Times New Roman" w:hAnsi="Times New Roman" w:cs="Times New Roman"/>
          <w:sz w:val="24"/>
          <w:szCs w:val="24"/>
        </w:rPr>
        <w:t>Структура и органы управления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F63" w:rsidRDefault="00E90F63" w:rsidP="00952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собрание учредителей. Полномочия в соответствии с Уставом организации;</w:t>
      </w:r>
    </w:p>
    <w:p w:rsidR="00E90F63" w:rsidRDefault="00E90F63" w:rsidP="00952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Директор образовательной организации. Полномочия в соответствии с Уставом организации;</w:t>
      </w:r>
    </w:p>
    <w:p w:rsidR="00E90F63" w:rsidRDefault="00E90F63" w:rsidP="00952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Общее собрание работников и обучающихся образовательной организации. Полномочия на основании Положения.</w:t>
      </w:r>
    </w:p>
    <w:p w:rsidR="00E90F63" w:rsidRPr="00E90F63" w:rsidRDefault="00E90F63" w:rsidP="00952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Педагогический совет образовательной организации. Полномочия на основании Положения.</w:t>
      </w:r>
      <w:bookmarkStart w:id="0" w:name="_GoBack"/>
      <w:bookmarkEnd w:id="0"/>
    </w:p>
    <w:sectPr w:rsidR="00E90F63" w:rsidRPr="00E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63"/>
    <w:rsid w:val="00231457"/>
    <w:rsid w:val="00952599"/>
    <w:rsid w:val="00CC0106"/>
    <w:rsid w:val="00E90F63"/>
    <w:rsid w:val="00F8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2018-10-24T10:41:00Z</dcterms:created>
  <dcterms:modified xsi:type="dcterms:W3CDTF">2018-11-07T10:35:00Z</dcterms:modified>
</cp:coreProperties>
</file>